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BABC" w14:textId="42075003" w:rsidR="007B24BF" w:rsidRPr="008956B9" w:rsidRDefault="001D3AED" w:rsidP="00F93B42">
      <w:pPr>
        <w:tabs>
          <w:tab w:val="left" w:pos="780"/>
          <w:tab w:val="center" w:pos="4536"/>
        </w:tabs>
        <w:spacing w:before="480" w:after="0" w:line="240" w:lineRule="auto"/>
        <w:jc w:val="center"/>
        <w:rPr>
          <w:rFonts w:ascii="Myriad Pro" w:eastAsia="Calibri" w:hAnsi="Myriad Pro" w:cs="Arial"/>
          <w:color w:val="B9A85B"/>
          <w:sz w:val="32"/>
          <w:szCs w:val="28"/>
          <w:u w:color="000000"/>
        </w:rPr>
      </w:pPr>
      <w:bookmarkStart w:id="0" w:name="_GoBack"/>
      <w:bookmarkEnd w:id="0"/>
      <w:r>
        <w:rPr>
          <w:rFonts w:ascii="Myriad Pro" w:hAnsi="Myriad Pro"/>
          <w:color w:val="B9A85B"/>
          <w:sz w:val="32"/>
          <w:szCs w:val="28"/>
          <w:u w:color="000000"/>
          <w:lang w:val="sr"/>
        </w:rPr>
        <w:t>Evropski</w:t>
      </w:r>
      <w:r w:rsidR="007B24BF">
        <w:rPr>
          <w:rFonts w:ascii="Myriad Pro" w:hAnsi="Myriad Pro"/>
          <w:color w:val="B9A85B"/>
          <w:sz w:val="32"/>
          <w:szCs w:val="28"/>
          <w:u w:color="000000"/>
          <w:lang w:val="sr"/>
        </w:rPr>
        <w:t xml:space="preserve"> </w:t>
      </w:r>
      <w:r>
        <w:rPr>
          <w:rFonts w:ascii="Myriad Pro" w:hAnsi="Myriad Pro"/>
          <w:color w:val="B9A85B"/>
          <w:sz w:val="32"/>
          <w:szCs w:val="28"/>
          <w:u w:color="000000"/>
          <w:lang w:val="sr"/>
        </w:rPr>
        <w:t>parlament</w:t>
      </w:r>
      <w:r w:rsidR="007B24BF">
        <w:rPr>
          <w:rFonts w:ascii="Myriad Pro" w:hAnsi="Myriad Pro"/>
          <w:color w:val="B9A85B"/>
          <w:sz w:val="32"/>
          <w:szCs w:val="28"/>
          <w:u w:color="000000"/>
          <w:lang w:val="sr"/>
        </w:rPr>
        <w:t xml:space="preserve"> – </w:t>
      </w:r>
      <w:r>
        <w:rPr>
          <w:rFonts w:ascii="Myriad Pro" w:hAnsi="Myriad Pro"/>
          <w:color w:val="B9A85B"/>
          <w:sz w:val="32"/>
          <w:szCs w:val="28"/>
          <w:u w:color="000000"/>
          <w:lang w:val="sr"/>
        </w:rPr>
        <w:t>Narodna</w:t>
      </w:r>
      <w:r w:rsidR="007B24BF">
        <w:rPr>
          <w:rFonts w:ascii="Myriad Pro" w:hAnsi="Myriad Pro"/>
          <w:color w:val="B9A85B"/>
          <w:sz w:val="32"/>
          <w:szCs w:val="28"/>
          <w:u w:color="000000"/>
          <w:lang w:val="sr"/>
        </w:rPr>
        <w:t xml:space="preserve"> </w:t>
      </w:r>
      <w:r>
        <w:rPr>
          <w:rFonts w:ascii="Myriad Pro" w:hAnsi="Myriad Pro"/>
          <w:color w:val="B9A85B"/>
          <w:sz w:val="32"/>
          <w:szCs w:val="28"/>
          <w:u w:color="000000"/>
          <w:lang w:val="sr"/>
        </w:rPr>
        <w:t>skupština</w:t>
      </w:r>
      <w:r w:rsidR="007B24BF">
        <w:rPr>
          <w:rFonts w:ascii="Myriad Pro" w:hAnsi="Myriad Pro"/>
          <w:color w:val="B9A85B"/>
          <w:sz w:val="32"/>
          <w:szCs w:val="28"/>
          <w:u w:color="000000"/>
          <w:lang w:val="sr"/>
        </w:rPr>
        <w:t xml:space="preserve"> </w:t>
      </w:r>
    </w:p>
    <w:p w14:paraId="4A61B01D" w14:textId="48905F0A" w:rsidR="007B24BF" w:rsidRPr="003C0990" w:rsidRDefault="001D3AED" w:rsidP="007B24BF">
      <w:pPr>
        <w:spacing w:before="480" w:after="120" w:line="240" w:lineRule="auto"/>
        <w:jc w:val="center"/>
        <w:rPr>
          <w:rFonts w:ascii="Myriad Pro" w:eastAsia="Arial" w:hAnsi="Myriad Pro" w:cs="Arial"/>
          <w:color w:val="2D37B9"/>
          <w:sz w:val="32"/>
          <w:szCs w:val="28"/>
          <w:u w:color="000000"/>
          <w:lang w:val="sr-Cyrl-RS"/>
        </w:rPr>
      </w:pPr>
      <w:r>
        <w:rPr>
          <w:rFonts w:ascii="Myriad Pro" w:eastAsia="Arial" w:hAnsi="Myriad Pro" w:cs="Arial"/>
          <w:color w:val="2D37B9"/>
          <w:sz w:val="28"/>
          <w:szCs w:val="28"/>
          <w:u w:color="000000"/>
          <w:lang w:val="sr-Cyrl-RS"/>
        </w:rPr>
        <w:t>RADNI</w:t>
      </w:r>
      <w:r w:rsidR="00923E8B">
        <w:rPr>
          <w:rFonts w:ascii="Myriad Pro" w:eastAsia="Arial" w:hAnsi="Myriad Pro" w:cs="Arial"/>
          <w:color w:val="2D37B9"/>
          <w:sz w:val="28"/>
          <w:szCs w:val="28"/>
          <w:u w:color="000000"/>
          <w:lang w:val="sr-Cyrl-RS"/>
        </w:rPr>
        <w:t xml:space="preserve"> </w:t>
      </w:r>
      <w:r>
        <w:rPr>
          <w:rFonts w:ascii="Myriad Pro" w:eastAsia="Arial" w:hAnsi="Myriad Pro" w:cs="Arial"/>
          <w:color w:val="2D37B9"/>
          <w:sz w:val="28"/>
          <w:szCs w:val="28"/>
          <w:u w:color="000000"/>
          <w:lang w:val="sr-Cyrl-RS"/>
        </w:rPr>
        <w:t>DOKUMENT</w:t>
      </w:r>
    </w:p>
    <w:p w14:paraId="52E8345E" w14:textId="275BE34C" w:rsidR="007B24BF" w:rsidRPr="00F93B42" w:rsidRDefault="001D3AED" w:rsidP="007B24BF">
      <w:pPr>
        <w:spacing w:after="120" w:line="240" w:lineRule="auto"/>
        <w:jc w:val="center"/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</w:pP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-Cyrl-RS"/>
        </w:rPr>
        <w:t>Druga</w:t>
      </w:r>
      <w:r w:rsidR="007B24BF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 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faza</w:t>
      </w:r>
      <w:r w:rsidR="007B24BF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 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Međustranačkog</w:t>
      </w:r>
      <w:r w:rsidR="007B24BF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 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dijaloga</w:t>
      </w:r>
      <w:r w:rsidR="007B24BF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  </w:t>
      </w:r>
    </w:p>
    <w:p w14:paraId="312DCD2C" w14:textId="304A99BB" w:rsidR="007B24BF" w:rsidRPr="00F93B42" w:rsidRDefault="007B24BF" w:rsidP="007B24BF">
      <w:pPr>
        <w:spacing w:after="120" w:line="240" w:lineRule="auto"/>
        <w:jc w:val="center"/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</w:pP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(</w:t>
      </w:r>
      <w:r w:rsidR="001D3AED">
        <w:rPr>
          <w:rFonts w:ascii="Myriad Pro" w:eastAsia="Arial" w:hAnsi="Myriad Pro" w:cs="Arial"/>
          <w:color w:val="262626"/>
          <w:sz w:val="28"/>
          <w:szCs w:val="28"/>
          <w:u w:color="000000"/>
          <w:lang w:val="sr-Cyrl-RS"/>
        </w:rPr>
        <w:t>d</w:t>
      </w:r>
      <w:r w:rsidR="001D3AED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ruga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 </w:t>
      </w:r>
      <w:r w:rsidR="001D3AED"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>runda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val="sr"/>
        </w:rPr>
        <w:t xml:space="preserve">) </w:t>
      </w:r>
    </w:p>
    <w:p w14:paraId="4524CE5A" w14:textId="77777777" w:rsidR="007B24BF" w:rsidRPr="00F93B42" w:rsidRDefault="007B24BF" w:rsidP="00050A4A">
      <w:pPr>
        <w:spacing w:after="0" w:line="240" w:lineRule="auto"/>
        <w:rPr>
          <w:rFonts w:ascii="Myriad Pro" w:eastAsia="Calibri" w:hAnsi="Myriad Pro" w:cs="Calibri"/>
          <w:b/>
          <w:bCs/>
          <w:color w:val="262626"/>
          <w:u w:color="000000"/>
          <w:bdr w:val="nil"/>
          <w:lang w:val="sr"/>
        </w:rPr>
      </w:pPr>
    </w:p>
    <w:p w14:paraId="300D2378" w14:textId="0C7F7E47" w:rsidR="001F2F42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Druga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runda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druge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faze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Međustranačkog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Narodnom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skupštinom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Republike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uz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posredstvo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Evropskog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parlamenta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održala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17.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18.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septembra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Beogradu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Fokus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bio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pronalaženju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konsenzualnih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rešenja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ostvarivanje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pravičnog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pristupa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medijima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integriteta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izbornog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skladu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dva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osnovna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načela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: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predložena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rešenja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trebalo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budu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suprotnosti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postojećim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pravnim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okvirom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trebalo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budu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skladu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preporukama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OEBS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/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ODIHR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-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prethodnih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izbornih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ciklusa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izveštajima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Evropske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komisije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napretku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zemlje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godišnjim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rezolucijama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Evropskog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parlamernta</w:t>
      </w:r>
      <w:r w:rsidR="00050A4A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03168518" w14:textId="77777777" w:rsidR="00050A4A" w:rsidRPr="00F93B42" w:rsidRDefault="00050A4A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11FC9CAC" w14:textId="77777777" w:rsidR="00806822" w:rsidRPr="00F93B42" w:rsidRDefault="00806822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231339BF" w14:textId="1205B417" w:rsidR="00AD2AB8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Kofasilitatori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istakli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ulog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nadležnost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odgovornost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Vlade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arlamenta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nadležnih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organa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pogledu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odgovarajućeg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sprovođenja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trenutno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aktuelnog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pravnog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okvira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kako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obezbedili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fer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političke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stranke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Pored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toga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pozvane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institucije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preduzmu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dodatne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mere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koje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će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dovesti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opšteg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unapređenja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povećanja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poverenja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uspostavljanja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jednakih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uoči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predstojećih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svega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dobrobit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građana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Isto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tako</w:t>
      </w:r>
      <w:r w:rsidR="002B318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,</w:t>
      </w:r>
      <w:r w:rsidR="00AD2AB8" w:rsidRPr="002B318C">
        <w:rPr>
          <w:rFonts w:ascii="Myriad Pro" w:eastAsia="Calibri" w:hAnsi="Myriad Pro" w:cs="Calibri"/>
          <w:strike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kofasilitatori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pozvali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sv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emiter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strogo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pridržavaju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najviših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standarda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uravnoteženog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objektivnog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izveštavanja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skladu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zakonom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govorilo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pitanju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zloupotrebe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javnog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položaja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od</w:t>
      </w:r>
      <w:r w:rsidR="00CE158F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strane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javni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h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funkcioner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a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predizbornom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periodu</w:t>
      </w:r>
      <w:r w:rsidR="00AD2AB8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339B14E7" w14:textId="77777777" w:rsidR="009C20A5" w:rsidRPr="00F93B42" w:rsidRDefault="009C20A5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5F7DA474" w14:textId="54DA2F8E" w:rsidR="004B0563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osnovu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Zaključaka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Međustranačkog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jula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2021.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godine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je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bilo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reči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rešenjima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koja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predložena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radnom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dokumentu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detaljno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razmatrana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odraz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ključnih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pitanja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koja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utiču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Kofasilitatori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predlož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ili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više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izvodljivih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mera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čiji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je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cilj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unapređenje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izbornih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uoči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narednih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izbora</w:t>
      </w:r>
      <w:r w:rsidR="00FA63FC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3636B4E3" w14:textId="77777777" w:rsidR="009F235F" w:rsidRPr="00F93B42" w:rsidRDefault="009F235F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721ADB5E" w14:textId="666AB2C1" w:rsidR="00C817AB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Kofasilitatori</w:t>
      </w:r>
      <w:r w:rsidR="00B51BFB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između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ostalog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postig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li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dogovor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uspostavljanju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privremenog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nadzornog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tela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sastojalo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dvanaest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članova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od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kojih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bi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šest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bilo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na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predlog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Regulatornog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tela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elektronske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medije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(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REM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)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šest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članova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(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format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3+3)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iz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redova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celokupne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opozicije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zemlji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koj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predložio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predsednik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Narodne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skupštine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nakon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konsultacija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kofasilitatorima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Međustranačkog</w:t>
      </w:r>
      <w:r w:rsidR="004233D8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dijaloga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telo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će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između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ostalog</w:t>
      </w:r>
      <w:r w:rsidR="00B51BF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,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pratiti</w:t>
      </w:r>
      <w:r w:rsidR="00257A6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rad</w:t>
      </w:r>
      <w:r w:rsidR="00257A6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medija</w:t>
      </w:r>
      <w:r w:rsidR="00257A6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RTS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RTV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privatnih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nacionalnih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emitera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obaveštavaće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javnost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svojim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nalazima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</w:p>
    <w:p w14:paraId="2DF93262" w14:textId="77777777" w:rsidR="009F235F" w:rsidRPr="00F93B42" w:rsidRDefault="009F235F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0B5E8E34" w14:textId="114FBE21" w:rsidR="004B0563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Prema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predlogu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EM</w:t>
      </w:r>
      <w:r w:rsidR="00AB317F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će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takođe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usvojiti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obavezujući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pravilnik</w:t>
      </w:r>
      <w:r w:rsidR="00A6622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Javni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medijski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servis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(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RTS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RTV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)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skladu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sa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preporukama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OEBS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/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ODIHR</w:t>
      </w:r>
      <w:r w:rsidR="00971E2E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radi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boljeg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regulisanja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kampanje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kao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odgovarajuće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preporuke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za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privatne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emitere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.</w:t>
      </w:r>
    </w:p>
    <w:p w14:paraId="4582077B" w14:textId="2C219A6A" w:rsidR="00436F79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lastRenderedPageBreak/>
        <w:t>Kofasilitatori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takođe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dogovorili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privremeno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doda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šest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članova</w:t>
      </w:r>
      <w:r w:rsidR="00F24CD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(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format</w:t>
      </w:r>
      <w:r w:rsidR="00F24CD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3+3)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stalnom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sastavu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Republičke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komisije</w:t>
      </w:r>
      <w:r w:rsidR="00F24CD6" w:rsidRPr="00F24CD6">
        <w:rPr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</w:t>
      </w:r>
      <w:r w:rsidR="00F24CD6" w:rsidRPr="00F24CD6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reda</w:t>
      </w:r>
      <w:r w:rsidR="00F24CD6" w:rsidRPr="00F24CD6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celokupne</w:t>
      </w:r>
      <w:r w:rsidR="00F24CD6" w:rsidRPr="00F24CD6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opozicije</w:t>
      </w:r>
      <w:r w:rsidR="00F24CD6" w:rsidRPr="00F24CD6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F24CD6" w:rsidRPr="00F24CD6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zemlji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kako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povećalo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poverenje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2865C211" w14:textId="673F56A6" w:rsidR="00436F79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Dogovorili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da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usvoje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konkretne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mere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unapređenje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integriteta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izbornog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procesa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uključujući</w:t>
      </w:r>
      <w:r w:rsidR="00224D76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periodično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objavljivanje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kontrol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Biračkog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spiska</w:t>
      </w:r>
      <w:r w:rsidR="00436F7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62D2CB7C" w14:textId="117B358B" w:rsidR="00436F79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</w:t>
      </w:r>
      <w:r w:rsidR="009C7A49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fasilitatori</w:t>
      </w:r>
      <w:r w:rsidR="008246B4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su</w:t>
      </w:r>
      <w:r w:rsidR="008246B4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istakli</w:t>
      </w:r>
      <w:r w:rsidR="008246B4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hitnost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izmene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finansiranja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troškova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izborne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kampanje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budžeta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kako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bi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obezbedila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ravnopravnija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raspodela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finansijskih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sredstava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među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podnosiocima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izbornih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lista</w:t>
      </w:r>
      <w:r w:rsidR="003E73AE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041EB0CE" w14:textId="77777777" w:rsidR="00064B0B" w:rsidRPr="00F93B42" w:rsidRDefault="00064B0B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4BD52E8F" w14:textId="2E612670" w:rsidR="003E73AE" w:rsidRPr="00F93B42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Fasilitatori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Međustranačkog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dijaloga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istakli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važnu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ulogu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nacionalnih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manjina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potrebu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unaprede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uslovi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njihovo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učešće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izbornom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procesu</w:t>
      </w:r>
      <w:r w:rsidR="00C817A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</w:p>
    <w:p w14:paraId="4EECE41F" w14:textId="77777777" w:rsidR="004B0563" w:rsidRPr="00F93B42" w:rsidRDefault="004B0563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70F84ADB" w14:textId="26D801B4" w:rsidR="00FA63FC" w:rsidRPr="002B318C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Pravovremeno</w:t>
      </w:r>
      <w:r w:rsidR="001E25C5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provođenje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predloženih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rešenja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suštinske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važnosti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ostvarivanje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inkluzivnijeg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sve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uključene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institucij</w:t>
      </w:r>
      <w:r w:rsidR="00064B0B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</w:t>
      </w:r>
      <w:r w:rsidR="00064B0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političke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stranke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</w:t>
      </w:r>
      <w:r w:rsidR="00064B0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platforme</w:t>
      </w:r>
      <w:r w:rsidR="00064B0B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obavezuju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će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sprovoditi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ove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zaključke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dobroj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veri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Kao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rezultat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, „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Tabela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mera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njihovog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sprovođenja</w:t>
      </w:r>
      <w:r w:rsidR="004B0563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“</w:t>
      </w:r>
      <w:r w:rsidR="009C7A49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je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dogovorena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od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strane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kofasilitatora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i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predstavljena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učesnicima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MSD</w:t>
      </w:r>
      <w:r w:rsidR="00E81284" w:rsidRPr="002B318C"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.</w:t>
      </w:r>
    </w:p>
    <w:p w14:paraId="005CAC59" w14:textId="77777777" w:rsidR="00FA63FC" w:rsidRPr="00F93B42" w:rsidRDefault="00FA63FC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</w:p>
    <w:p w14:paraId="0E55747F" w14:textId="1740EF9C" w:rsidR="00A2598B" w:rsidRDefault="001D3AED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-Cyrl-RS"/>
        </w:rPr>
        <w:t>Kof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asilitatori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podsetili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učesnike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uspeh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unapređivanju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izbornih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uslova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opšte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političke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klime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zemlji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zavisi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političkih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aktera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,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donosioca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odluka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institucija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.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Evropski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parlament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će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nastaviti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pomaže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Parlamentu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Srbije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da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ih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podržava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procesu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razvoja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reformi</w:t>
      </w:r>
      <w:r w:rsidR="00B04F60">
        <w:rPr>
          <w:rFonts w:ascii="Myriad Pro" w:eastAsia="Calibri" w:hAnsi="Myriad Pro" w:cs="Calibri"/>
          <w:color w:val="262626"/>
          <w:u w:color="000000"/>
          <w:bdr w:val="nil"/>
          <w:lang w:val="sr"/>
        </w:rPr>
        <w:t>.</w:t>
      </w:r>
    </w:p>
    <w:p w14:paraId="7E4C7E50" w14:textId="703DCFB0" w:rsidR="00806822" w:rsidRPr="00F93B42" w:rsidRDefault="00B04F60" w:rsidP="00886591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  <w:lang w:val="sr"/>
        </w:rPr>
      </w:pPr>
      <w:r>
        <w:rPr>
          <w:rFonts w:ascii="Myriad Pro" w:eastAsia="Calibri" w:hAnsi="Myriad Pro" w:cs="Calibri"/>
          <w:color w:val="262626"/>
          <w:u w:color="000000"/>
          <w:bdr w:val="nil"/>
          <w:lang w:val="sr"/>
        </w:rPr>
        <w:t xml:space="preserve">   </w:t>
      </w:r>
    </w:p>
    <w:p w14:paraId="5796B4CE" w14:textId="416AB4B2" w:rsidR="007B24BF" w:rsidRDefault="001D3AED" w:rsidP="008865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yriad Pro" w:eastAsia="Calibri" w:hAnsi="Myriad Pro" w:cs="Calibri"/>
          <w:u w:color="000000"/>
          <w:bdr w:val="nil"/>
          <w:lang w:val="sr"/>
        </w:rPr>
      </w:pPr>
      <w:r>
        <w:rPr>
          <w:rFonts w:ascii="Myriad Pro" w:eastAsia="Calibri" w:hAnsi="Myriad Pro" w:cs="Calibri"/>
          <w:u w:color="000000"/>
          <w:bdr w:val="nil"/>
          <w:lang w:val="sr-Cyrl-RS"/>
        </w:rPr>
        <w:t>Biće</w:t>
      </w:r>
      <w:r w:rsidR="00A2598B">
        <w:rPr>
          <w:rFonts w:ascii="Myriad Pro" w:eastAsia="Calibri" w:hAnsi="Myriad Pro" w:cs="Calibri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-Cyrl-RS"/>
        </w:rPr>
        <w:t>o</w:t>
      </w:r>
      <w:r>
        <w:rPr>
          <w:rFonts w:ascii="Myriad Pro" w:eastAsia="Calibri" w:hAnsi="Myriad Pro" w:cs="Calibri"/>
          <w:u w:color="000000"/>
          <w:bdr w:val="nil"/>
          <w:lang w:val="sr"/>
        </w:rPr>
        <w:t>rganizova</w:t>
      </w:r>
      <w:r>
        <w:rPr>
          <w:rFonts w:ascii="Myriad Pro" w:eastAsia="Calibri" w:hAnsi="Myriad Pro" w:cs="Calibri"/>
          <w:u w:color="000000"/>
          <w:bdr w:val="nil"/>
          <w:lang w:val="sr-Cyrl-RS"/>
        </w:rPr>
        <w:t>na</w:t>
      </w:r>
      <w:r w:rsidR="00A2598B">
        <w:rPr>
          <w:rFonts w:ascii="Myriad Pro" w:eastAsia="Calibri" w:hAnsi="Myriad Pro" w:cs="Calibri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provera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napretka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koji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je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ostvaren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-Cyrl-RS"/>
        </w:rPr>
        <w:t>u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sprovođenju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ovih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zaključaka</w:t>
      </w:r>
      <w:r w:rsidR="00B90EDC">
        <w:rPr>
          <w:rFonts w:ascii="Myriad Pro" w:eastAsia="Calibri" w:hAnsi="Myriad Pro" w:cs="Calibri"/>
          <w:u w:color="000000"/>
          <w:bdr w:val="nil"/>
          <w:lang w:val="sr"/>
        </w:rPr>
        <w:t xml:space="preserve">. </w:t>
      </w:r>
    </w:p>
    <w:p w14:paraId="386CF4D9" w14:textId="77777777" w:rsidR="00A2598B" w:rsidRPr="00F93B42" w:rsidRDefault="00A2598B" w:rsidP="008865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yriad Pro" w:eastAsia="Calibri" w:hAnsi="Myriad Pro" w:cs="Calibri"/>
          <w:u w:color="000000"/>
          <w:bdr w:val="nil"/>
          <w:lang w:val="sr"/>
        </w:rPr>
      </w:pPr>
    </w:p>
    <w:p w14:paraId="4BA320B8" w14:textId="597CC178" w:rsidR="007A47CA" w:rsidRPr="00F93B42" w:rsidRDefault="001D3AED" w:rsidP="008865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yriad Pro" w:eastAsia="Calibri" w:hAnsi="Myriad Pro" w:cs="Calibri"/>
          <w:u w:color="000000"/>
          <w:bdr w:val="nil"/>
          <w:lang w:val="sr"/>
        </w:rPr>
      </w:pPr>
      <w:r>
        <w:rPr>
          <w:rFonts w:ascii="Myriad Pro" w:eastAsia="Calibri" w:hAnsi="Myriad Pro" w:cs="Calibri"/>
          <w:u w:color="000000"/>
          <w:bdr w:val="nil"/>
          <w:lang w:val="sr-Cyrl-RS"/>
        </w:rPr>
        <w:t>Kofasilitat</w:t>
      </w:r>
      <w:r w:rsidR="009C7A49">
        <w:rPr>
          <w:rFonts w:ascii="Myriad Pro" w:eastAsia="Calibri" w:hAnsi="Myriad Pro" w:cs="Calibri"/>
          <w:u w:color="000000"/>
          <w:bdr w:val="nil"/>
        </w:rPr>
        <w:t>o</w:t>
      </w:r>
      <w:r>
        <w:rPr>
          <w:rFonts w:ascii="Myriad Pro" w:eastAsia="Calibri" w:hAnsi="Myriad Pro" w:cs="Calibri"/>
          <w:u w:color="000000"/>
          <w:bdr w:val="nil"/>
          <w:lang w:val="sr-Cyrl-RS"/>
        </w:rPr>
        <w:t>ri</w:t>
      </w:r>
      <w:r w:rsidR="00E81284">
        <w:rPr>
          <w:rFonts w:ascii="Myriad Pro" w:eastAsia="Calibri" w:hAnsi="Myriad Pro" w:cs="Calibri"/>
          <w:u w:color="000000"/>
          <w:bdr w:val="nil"/>
          <w:lang w:val="sr-Cyrl-RS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Međustranačkog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dijaloga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apeluju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na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vlasti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da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pozovu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OEBS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>/</w:t>
      </w:r>
      <w:r>
        <w:rPr>
          <w:rFonts w:ascii="Myriad Pro" w:eastAsia="Calibri" w:hAnsi="Myriad Pro" w:cs="Calibri"/>
          <w:u w:color="000000"/>
          <w:bdr w:val="nil"/>
          <w:lang w:val="sr"/>
        </w:rPr>
        <w:t>ODIHR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i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Evropski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parlament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da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pošalju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posmatračke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misije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koje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bi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posmatrale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 </w:t>
      </w:r>
      <w:r>
        <w:rPr>
          <w:rFonts w:ascii="Myriad Pro" w:eastAsia="Calibri" w:hAnsi="Myriad Pro" w:cs="Calibri"/>
          <w:u w:color="000000"/>
          <w:bdr w:val="nil"/>
          <w:lang w:val="sr"/>
        </w:rPr>
        <w:t>izbore</w:t>
      </w:r>
      <w:r w:rsidR="007A47CA">
        <w:rPr>
          <w:rFonts w:ascii="Myriad Pro" w:eastAsia="Calibri" w:hAnsi="Myriad Pro" w:cs="Calibri"/>
          <w:u w:color="000000"/>
          <w:bdr w:val="nil"/>
          <w:lang w:val="sr"/>
        </w:rPr>
        <w:t xml:space="preserve">. </w:t>
      </w:r>
    </w:p>
    <w:p w14:paraId="4C2B2389" w14:textId="77777777" w:rsidR="007B24BF" w:rsidRPr="00F93B42" w:rsidRDefault="007B24BF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tLeast"/>
        <w:rPr>
          <w:rFonts w:ascii="Myriad Pro" w:eastAsia="Calibri" w:hAnsi="Myriad Pro" w:cs="Calibri"/>
          <w:u w:color="000000"/>
          <w:bdr w:val="nil"/>
          <w:lang w:val="sr"/>
        </w:rPr>
      </w:pPr>
    </w:p>
    <w:p w14:paraId="2DFF1FCE" w14:textId="77777777" w:rsidR="007B24BF" w:rsidRPr="00F93B42" w:rsidRDefault="007B24BF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tLeast"/>
        <w:rPr>
          <w:rFonts w:ascii="Myriad Pro" w:eastAsia="Calibri" w:hAnsi="Myriad Pro" w:cs="Calibri"/>
          <w:highlight w:val="yellow"/>
          <w:u w:color="000000"/>
          <w:bdr w:val="nil"/>
          <w:lang w:val="sr"/>
        </w:rPr>
      </w:pPr>
    </w:p>
    <w:p w14:paraId="0B15C0DE" w14:textId="77777777" w:rsidR="00BC4EDA" w:rsidRPr="00F93B42" w:rsidRDefault="00BC4EDA">
      <w:pPr>
        <w:rPr>
          <w:lang w:val="sr"/>
        </w:rPr>
      </w:pPr>
    </w:p>
    <w:sectPr w:rsidR="00BC4EDA" w:rsidRPr="00F93B42" w:rsidSect="0015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0" w:bottom="1440" w:left="1418" w:header="567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2759" w14:textId="77777777" w:rsidR="00C5516D" w:rsidRDefault="00C5516D">
      <w:pPr>
        <w:spacing w:after="0" w:line="240" w:lineRule="auto"/>
      </w:pPr>
      <w:r>
        <w:separator/>
      </w:r>
    </w:p>
  </w:endnote>
  <w:endnote w:type="continuationSeparator" w:id="0">
    <w:p w14:paraId="1FCCD3D1" w14:textId="77777777" w:rsidR="00C5516D" w:rsidRDefault="00C5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CCE9F" w14:textId="77777777" w:rsidR="001D3AED" w:rsidRDefault="001D3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0C0A" w14:textId="3DC5F8BF" w:rsidR="0096598E" w:rsidRPr="00C05CF2" w:rsidRDefault="008F2AD7" w:rsidP="00153A84">
    <w:pPr>
      <w:pStyle w:val="Footer"/>
      <w:jc w:val="right"/>
      <w:rPr>
        <w:rFonts w:ascii="Myriad Pro" w:hAnsi="Myriad Pro"/>
      </w:rPr>
    </w:pPr>
    <w:r>
      <w:rPr>
        <w:rFonts w:ascii="Myriad Pro" w:hAnsi="Myriad Pro"/>
        <w:lang w:val="sr"/>
      </w:rPr>
      <w:fldChar w:fldCharType="begin"/>
    </w:r>
    <w:r>
      <w:rPr>
        <w:rFonts w:ascii="Myriad Pro" w:hAnsi="Myriad Pro"/>
        <w:lang w:val="sr"/>
      </w:rPr>
      <w:instrText xml:space="preserve"> PAGE </w:instrText>
    </w:r>
    <w:r>
      <w:rPr>
        <w:rFonts w:ascii="Myriad Pro" w:hAnsi="Myriad Pro"/>
        <w:lang w:val="sr"/>
      </w:rPr>
      <w:fldChar w:fldCharType="separate"/>
    </w:r>
    <w:r w:rsidR="001D3AED">
      <w:rPr>
        <w:rFonts w:ascii="Myriad Pro" w:hAnsi="Myriad Pro"/>
        <w:noProof/>
        <w:lang w:val="sr"/>
      </w:rPr>
      <w:t>2</w:t>
    </w:r>
    <w:r>
      <w:rPr>
        <w:rFonts w:ascii="Myriad Pro" w:hAnsi="Myriad Pro"/>
        <w:lang w:val="s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2191" w14:textId="77777777" w:rsidR="001D3AED" w:rsidRDefault="001D3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5450" w14:textId="77777777" w:rsidR="00C5516D" w:rsidRDefault="00C5516D">
      <w:pPr>
        <w:spacing w:after="0" w:line="240" w:lineRule="auto"/>
      </w:pPr>
      <w:r>
        <w:separator/>
      </w:r>
    </w:p>
  </w:footnote>
  <w:footnote w:type="continuationSeparator" w:id="0">
    <w:p w14:paraId="49F22ACA" w14:textId="77777777" w:rsidR="00C5516D" w:rsidRDefault="00C5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75E7" w14:textId="77777777" w:rsidR="001D3AED" w:rsidRDefault="001D3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B45B" w14:textId="77777777" w:rsidR="00961634" w:rsidRPr="007B24BF" w:rsidRDefault="008F2AD7" w:rsidP="006708AD">
    <w:pPr>
      <w:pStyle w:val="Footer"/>
      <w:rPr>
        <w:rFonts w:ascii="Helvetica Neue" w:hAnsi="Helvetica Neue"/>
        <w:noProof/>
        <w:sz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162DB9F" wp14:editId="489017D0">
          <wp:simplePos x="0" y="0"/>
          <wp:positionH relativeFrom="page">
            <wp:posOffset>5762625</wp:posOffset>
          </wp:positionH>
          <wp:positionV relativeFrom="page">
            <wp:posOffset>394652</wp:posOffset>
          </wp:positionV>
          <wp:extent cx="947284" cy="685800"/>
          <wp:effectExtent l="0" t="0" r="5715" b="0"/>
          <wp:wrapNone/>
          <wp:docPr id="107374195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284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EE511E" wp14:editId="03AAC6F1">
          <wp:extent cx="1356701" cy="8820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rbian National Assembly Narodna Skupstina_0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3"/>
                  <a:stretch/>
                </pic:blipFill>
                <pic:spPr bwMode="auto">
                  <a:xfrm>
                    <a:off x="0" y="0"/>
                    <a:ext cx="1365018" cy="887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E0DF67" w14:textId="6FA14EA3" w:rsidR="006708AD" w:rsidRPr="006708AD" w:rsidRDefault="008F2AD7" w:rsidP="006708AD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</w:rPr>
    </w:pPr>
    <w:r>
      <w:rPr>
        <w:rFonts w:ascii="Myriad Pro" w:eastAsia="Arial" w:hAnsi="Myriad Pro" w:cs="Arial"/>
        <w:color w:val="595959"/>
        <w:sz w:val="52"/>
        <w:lang w:val="sr"/>
      </w:rPr>
      <w:t xml:space="preserve">      </w:t>
    </w:r>
    <w:r w:rsidR="001D3AED">
      <w:rPr>
        <w:rFonts w:ascii="Myriad Pro" w:eastAsia="Arial" w:hAnsi="Myriad Pro" w:cs="Arial"/>
        <w:color w:val="262626"/>
        <w:sz w:val="52"/>
        <w:lang w:val="sr"/>
      </w:rPr>
      <w:t>Međustranački</w:t>
    </w:r>
    <w:r>
      <w:rPr>
        <w:rFonts w:ascii="Myriad Pro" w:eastAsia="Arial" w:hAnsi="Myriad Pro" w:cs="Arial"/>
        <w:sz w:val="52"/>
        <w:lang w:val="sr"/>
      </w:rPr>
      <w:t xml:space="preserve"> </w:t>
    </w:r>
    <w:r w:rsidR="001D3AED">
      <w:rPr>
        <w:rFonts w:ascii="Myriad Pro" w:eastAsia="Arial" w:hAnsi="Myriad Pro" w:cs="Arial"/>
        <w:i/>
        <w:iCs/>
        <w:color w:val="B9A85B"/>
        <w:sz w:val="52"/>
        <w:lang w:val="sr"/>
      </w:rPr>
      <w:t>dijalog</w:t>
    </w:r>
  </w:p>
  <w:p w14:paraId="10E72BD1" w14:textId="77777777" w:rsidR="0096598E" w:rsidRDefault="00C5516D" w:rsidP="00153A84">
    <w:pPr>
      <w:pStyle w:val="Footer"/>
      <w:tabs>
        <w:tab w:val="right" w:pos="75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EED6" w14:textId="77777777" w:rsidR="001D3AED" w:rsidRDefault="001D3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F"/>
    <w:rsid w:val="00014B68"/>
    <w:rsid w:val="00040F8E"/>
    <w:rsid w:val="00050A4A"/>
    <w:rsid w:val="00057626"/>
    <w:rsid w:val="00064B0B"/>
    <w:rsid w:val="000931E4"/>
    <w:rsid w:val="00104B70"/>
    <w:rsid w:val="00152B58"/>
    <w:rsid w:val="00173331"/>
    <w:rsid w:val="00196C36"/>
    <w:rsid w:val="001A0F88"/>
    <w:rsid w:val="001A74AB"/>
    <w:rsid w:val="001D3AED"/>
    <w:rsid w:val="001E25C5"/>
    <w:rsid w:val="001F2091"/>
    <w:rsid w:val="001F2F42"/>
    <w:rsid w:val="00224D76"/>
    <w:rsid w:val="00253B17"/>
    <w:rsid w:val="00257A6E"/>
    <w:rsid w:val="0026225A"/>
    <w:rsid w:val="002647A3"/>
    <w:rsid w:val="002B318C"/>
    <w:rsid w:val="002F1377"/>
    <w:rsid w:val="002F7AF7"/>
    <w:rsid w:val="00310194"/>
    <w:rsid w:val="00340BAC"/>
    <w:rsid w:val="00355EDD"/>
    <w:rsid w:val="00372631"/>
    <w:rsid w:val="003B5CE2"/>
    <w:rsid w:val="003C0990"/>
    <w:rsid w:val="003E73AE"/>
    <w:rsid w:val="003F1DA4"/>
    <w:rsid w:val="004233D8"/>
    <w:rsid w:val="00426528"/>
    <w:rsid w:val="00436F79"/>
    <w:rsid w:val="00456A0D"/>
    <w:rsid w:val="00495C78"/>
    <w:rsid w:val="004A0F41"/>
    <w:rsid w:val="004B0563"/>
    <w:rsid w:val="004D257D"/>
    <w:rsid w:val="004F7990"/>
    <w:rsid w:val="005166BF"/>
    <w:rsid w:val="0052440C"/>
    <w:rsid w:val="00562675"/>
    <w:rsid w:val="005A2299"/>
    <w:rsid w:val="005A36C7"/>
    <w:rsid w:val="005A6C03"/>
    <w:rsid w:val="005C1AD5"/>
    <w:rsid w:val="005D3C2B"/>
    <w:rsid w:val="005E4E55"/>
    <w:rsid w:val="006275CD"/>
    <w:rsid w:val="006640FF"/>
    <w:rsid w:val="006768E5"/>
    <w:rsid w:val="006B5048"/>
    <w:rsid w:val="006B706E"/>
    <w:rsid w:val="006D7AA7"/>
    <w:rsid w:val="006E78B8"/>
    <w:rsid w:val="00701D9A"/>
    <w:rsid w:val="00704166"/>
    <w:rsid w:val="007A47CA"/>
    <w:rsid w:val="007B24BF"/>
    <w:rsid w:val="007B4243"/>
    <w:rsid w:val="007D62CA"/>
    <w:rsid w:val="007E5645"/>
    <w:rsid w:val="00806822"/>
    <w:rsid w:val="00814190"/>
    <w:rsid w:val="008154B3"/>
    <w:rsid w:val="008246B4"/>
    <w:rsid w:val="00837B2F"/>
    <w:rsid w:val="00886591"/>
    <w:rsid w:val="008956B9"/>
    <w:rsid w:val="00897721"/>
    <w:rsid w:val="008E5655"/>
    <w:rsid w:val="008F2AD7"/>
    <w:rsid w:val="00923E8B"/>
    <w:rsid w:val="00933626"/>
    <w:rsid w:val="00952353"/>
    <w:rsid w:val="00971E2E"/>
    <w:rsid w:val="0098223C"/>
    <w:rsid w:val="009C20A5"/>
    <w:rsid w:val="009C497E"/>
    <w:rsid w:val="009C7A49"/>
    <w:rsid w:val="009D1DEB"/>
    <w:rsid w:val="009D25B6"/>
    <w:rsid w:val="009E7DFB"/>
    <w:rsid w:val="009F235F"/>
    <w:rsid w:val="00A2598B"/>
    <w:rsid w:val="00A60567"/>
    <w:rsid w:val="00A66226"/>
    <w:rsid w:val="00A66AB6"/>
    <w:rsid w:val="00A86087"/>
    <w:rsid w:val="00AB317F"/>
    <w:rsid w:val="00AC086C"/>
    <w:rsid w:val="00AD2AB8"/>
    <w:rsid w:val="00AF0F85"/>
    <w:rsid w:val="00B04F60"/>
    <w:rsid w:val="00B06A78"/>
    <w:rsid w:val="00B07B12"/>
    <w:rsid w:val="00B43455"/>
    <w:rsid w:val="00B51BFB"/>
    <w:rsid w:val="00B6670E"/>
    <w:rsid w:val="00B806C0"/>
    <w:rsid w:val="00B90EDC"/>
    <w:rsid w:val="00B91723"/>
    <w:rsid w:val="00BA3A1F"/>
    <w:rsid w:val="00BC4EDA"/>
    <w:rsid w:val="00BE03D4"/>
    <w:rsid w:val="00C0282C"/>
    <w:rsid w:val="00C5516D"/>
    <w:rsid w:val="00C817AB"/>
    <w:rsid w:val="00CA1B32"/>
    <w:rsid w:val="00CA3B65"/>
    <w:rsid w:val="00CB14BC"/>
    <w:rsid w:val="00CB4569"/>
    <w:rsid w:val="00CB4B39"/>
    <w:rsid w:val="00CB7E0B"/>
    <w:rsid w:val="00CD4758"/>
    <w:rsid w:val="00CE158F"/>
    <w:rsid w:val="00D03325"/>
    <w:rsid w:val="00D14179"/>
    <w:rsid w:val="00D2219E"/>
    <w:rsid w:val="00D22446"/>
    <w:rsid w:val="00DB3F91"/>
    <w:rsid w:val="00DC5626"/>
    <w:rsid w:val="00DF3866"/>
    <w:rsid w:val="00E04E72"/>
    <w:rsid w:val="00E30BEA"/>
    <w:rsid w:val="00E45EE7"/>
    <w:rsid w:val="00E4664E"/>
    <w:rsid w:val="00E575D0"/>
    <w:rsid w:val="00E703BC"/>
    <w:rsid w:val="00E81284"/>
    <w:rsid w:val="00E85D1E"/>
    <w:rsid w:val="00EA48D3"/>
    <w:rsid w:val="00EB1344"/>
    <w:rsid w:val="00F027AA"/>
    <w:rsid w:val="00F24CD6"/>
    <w:rsid w:val="00F40108"/>
    <w:rsid w:val="00F43334"/>
    <w:rsid w:val="00F44BDA"/>
    <w:rsid w:val="00F45BDB"/>
    <w:rsid w:val="00F5254F"/>
    <w:rsid w:val="00F93B42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BF"/>
  </w:style>
  <w:style w:type="paragraph" w:styleId="BalloonText">
    <w:name w:val="Balloon Text"/>
    <w:basedOn w:val="Normal"/>
    <w:link w:val="BalloonTextChar"/>
    <w:uiPriority w:val="99"/>
    <w:semiHidden/>
    <w:unhideWhenUsed/>
    <w:rsid w:val="004B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BF"/>
  </w:style>
  <w:style w:type="paragraph" w:styleId="BalloonText">
    <w:name w:val="Balloon Text"/>
    <w:basedOn w:val="Normal"/>
    <w:link w:val="BalloonTextChar"/>
    <w:uiPriority w:val="99"/>
    <w:semiHidden/>
    <w:unhideWhenUsed/>
    <w:rsid w:val="004B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Pop Georgieva</dc:creator>
  <cp:lastModifiedBy>Nikola Pavic</cp:lastModifiedBy>
  <cp:revision>2</cp:revision>
  <dcterms:created xsi:type="dcterms:W3CDTF">2021-09-18T17:18:00Z</dcterms:created>
  <dcterms:modified xsi:type="dcterms:W3CDTF">2021-09-18T17:18:00Z</dcterms:modified>
</cp:coreProperties>
</file>